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rPr>
          <w:rFonts w:ascii="Catamaran" w:cs="Catamaran" w:eastAsia="Catamaran" w:hAnsi="Catamaran"/>
          <w:sz w:val="36"/>
          <w:szCs w:val="36"/>
        </w:rPr>
      </w:pPr>
      <w:r w:rsidDel="00000000" w:rsidR="00000000" w:rsidRPr="00000000">
        <w:rPr>
          <w:rFonts w:ascii="Catamaran" w:cs="Catamaran" w:eastAsia="Catamaran" w:hAnsi="Catamaran"/>
          <w:sz w:val="36"/>
          <w:szCs w:val="36"/>
          <w:rtl w:val="0"/>
        </w:rPr>
        <w:t xml:space="preserve">Writing the Research Report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rPr>
          <w:rFonts w:ascii="Catamaran" w:cs="Catamaran" w:eastAsia="Catamaran" w:hAnsi="Catamar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Catamaran" w:cs="Catamaran" w:eastAsia="Catamaran" w:hAnsi="Catamaran"/>
          <w:sz w:val="26"/>
          <w:szCs w:val="26"/>
        </w:rPr>
      </w:pPr>
      <w:r w:rsidDel="00000000" w:rsidR="00000000" w:rsidRPr="00000000">
        <w:rPr>
          <w:rFonts w:ascii="Catamaran" w:cs="Catamaran" w:eastAsia="Catamaran" w:hAnsi="Catamaran"/>
          <w:sz w:val="26"/>
          <w:szCs w:val="26"/>
          <w:rtl w:val="0"/>
        </w:rPr>
        <w:t xml:space="preserve">Activity: 5 Groups work on each section then prepare to share.</w:t>
      </w:r>
    </w:p>
    <w:p w:rsidR="00000000" w:rsidDel="00000000" w:rsidP="00000000" w:rsidRDefault="00000000" w:rsidRPr="00000000" w14:paraId="00000004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465.0" w:type="dxa"/>
        <w:jc w:val="left"/>
        <w:tblBorders>
          <w:top w:color="9e9e9e" w:space="0" w:sz="8" w:val="single"/>
          <w:left w:color="9e9e9e" w:space="0" w:sz="8" w:val="single"/>
          <w:bottom w:color="9e9e9e" w:space="0" w:sz="8" w:val="single"/>
          <w:right w:color="9e9e9e" w:space="0" w:sz="8" w:val="single"/>
          <w:insideH w:color="9e9e9e" w:space="0" w:sz="8" w:val="single"/>
          <w:insideV w:color="9e9e9e" w:space="0" w:sz="8" w:val="single"/>
        </w:tblBorders>
        <w:tblLayout w:type="fixed"/>
        <w:tblLook w:val="0600"/>
      </w:tblPr>
      <w:tblGrid>
        <w:gridCol w:w="1695"/>
        <w:gridCol w:w="5190"/>
        <w:gridCol w:w="5580"/>
        <w:tblGridChange w:id="0">
          <w:tblGrid>
            <w:gridCol w:w="1695"/>
            <w:gridCol w:w="5190"/>
            <w:gridCol w:w="558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Catamaran" w:cs="Catamaran" w:eastAsia="Catamaran" w:hAnsi="Catamar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tamaran" w:cs="Catamaran" w:eastAsia="Catamaran" w:hAnsi="Catamaran"/>
                <w:b w:val="1"/>
                <w:bCs w:val="1"/>
                <w:sz w:val="24"/>
                <w:szCs w:val="24"/>
                <w:rtl w:val="0"/>
              </w:rPr>
              <w:t xml:space="preserve">Section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Catamaran" w:cs="Catamaran" w:eastAsia="Catamaran" w:hAnsi="Catamar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tamaran" w:cs="Catamaran" w:eastAsia="Catamaran" w:hAnsi="Catamaran"/>
                <w:b w:val="1"/>
                <w:bCs w:val="1"/>
                <w:sz w:val="24"/>
                <w:szCs w:val="24"/>
                <w:rtl w:val="0"/>
              </w:rPr>
              <w:t xml:space="preserve">What does this section do?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tamaran" w:cs="Catamaran" w:eastAsia="Catamaran" w:hAnsi="Catamar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tamaran" w:cs="Catamaran" w:eastAsia="Catamaran" w:hAnsi="Catamaran"/>
                <w:b w:val="1"/>
                <w:bCs w:val="1"/>
                <w:sz w:val="24"/>
                <w:szCs w:val="24"/>
                <w:rtl w:val="0"/>
              </w:rPr>
              <w:t xml:space="preserve">What specific evidence do you see? 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Fonts w:ascii="Catamaran" w:cs="Catamaran" w:eastAsia="Catamaran" w:hAnsi="Catamaran"/>
                <w:sz w:val="24"/>
                <w:szCs w:val="24"/>
                <w:rtl w:val="0"/>
              </w:rPr>
              <w:t xml:space="preserve">Introduction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Fonts w:ascii="Catamaran" w:cs="Catamaran" w:eastAsia="Catamaran" w:hAnsi="Catamaran"/>
                <w:sz w:val="24"/>
                <w:szCs w:val="24"/>
                <w:rtl w:val="0"/>
              </w:rPr>
              <w:t xml:space="preserve">Research Question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Fonts w:ascii="Catamaran" w:cs="Catamaran" w:eastAsia="Catamaran" w:hAnsi="Catamaran"/>
                <w:sz w:val="24"/>
                <w:szCs w:val="24"/>
                <w:rtl w:val="0"/>
              </w:rPr>
              <w:t xml:space="preserve">Methods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Fonts w:ascii="Catamaran" w:cs="Catamaran" w:eastAsia="Catamaran" w:hAnsi="Catamaran"/>
                <w:sz w:val="24"/>
                <w:szCs w:val="24"/>
                <w:rtl w:val="0"/>
              </w:rPr>
              <w:t xml:space="preserve">Findings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Fonts w:ascii="Catamaran" w:cs="Catamaran" w:eastAsia="Catamaran" w:hAnsi="Catamaran"/>
                <w:sz w:val="24"/>
                <w:szCs w:val="24"/>
                <w:rtl w:val="0"/>
              </w:rPr>
              <w:t xml:space="preserve">Discussion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atamaran" w:cs="Catamaran" w:eastAsia="Catamaran" w:hAnsi="Catamar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rFonts w:ascii="Catamaran" w:cs="Catamaran" w:eastAsia="Catamaran" w:hAnsi="Catamar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tamaran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/>
    <w:rPr/>
    <w:tblPr>
      <w:tblStyleRowBandSize w:val="1"/>
      <w:tblStyleColBandSize w:val="1"/>
      <w:tblCellMar/>
    </w:tblPr>
    <w:tblStylePr w:type="band1Horz">
      <w:pPr/>
      <w:rPr/>
      <w:tcPr/>
    </w:tblStylePr>
    <w:tblStylePr w:type="band1Vert">
      <w:pPr/>
      <w:rPr/>
      <w:tcPr/>
    </w:tblStylePr>
    <w:tblStylePr w:type="band2Horz">
      <w:pPr/>
      <w:rPr/>
      <w:tcPr/>
    </w:tblStylePr>
    <w:tblStylePr w:type="band2Vert">
      <w:pPr/>
      <w:rPr/>
      <w:tcPr/>
    </w:tblStylePr>
    <w:tblStylePr w:type="firstCol">
      <w:pPr/>
      <w:rPr/>
      <w:tcPr/>
    </w:tblStylePr>
    <w:tblStylePr w:type="firstRow">
      <w:pPr/>
      <w:rPr/>
      <w:tcPr/>
    </w:tblStylePr>
    <w:tblStylePr w:type="lastCol">
      <w:pPr/>
      <w:rPr/>
      <w:tcPr/>
    </w:tblStylePr>
    <w:tblStylePr w:type="lastRow">
      <w:pPr/>
      <w:rPr/>
      <w:tcPr/>
    </w:tblStylePr>
    <w:tblStylePr w:type="neCell">
      <w:pPr/>
      <w:rPr/>
      <w:tcPr/>
    </w:tblStylePr>
    <w:tblStylePr w:type="nwCell">
      <w:pPr/>
      <w:rPr/>
      <w:tcPr/>
    </w:tblStylePr>
    <w:tblStylePr w:type="seCell">
      <w:pPr/>
      <w:rPr/>
      <w:tcPr/>
    </w:tblStylePr>
    <w:tblStylePr w:type="swCell">
      <w:pPr/>
      <w:rPr/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tamaran-regular.ttf"/><Relationship Id="rId2" Type="http://schemas.openxmlformats.org/officeDocument/2006/relationships/font" Target="fonts/Catamaran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