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16E4" w:rsidRPr="001116E4" w:rsidRDefault="001116E4" w:rsidP="002E6A58">
      <w:pPr>
        <w:spacing w:after="200"/>
        <w:jc w:val="center"/>
        <w:rPr>
          <w:rFonts w:eastAsia="Times New Roman" w:cs="Times New Roman"/>
          <w:b/>
          <w:bCs/>
          <w:kern w:val="0"/>
          <w14:ligatures w14:val="none"/>
        </w:rPr>
      </w:pPr>
      <w:r w:rsidRPr="00920932">
        <w:rPr>
          <w:rFonts w:ascii="Calibri" w:eastAsia="Times New Roman" w:hAnsi="Calibri" w:cs="Calibri"/>
          <w:b/>
          <w:bCs/>
          <w:color w:val="000000"/>
          <w:kern w:val="0"/>
          <w:sz w:val="20"/>
          <w:szCs w:val="20"/>
          <w:u w:val="single"/>
          <w14:ligatures w14:val="none"/>
        </w:rPr>
        <w:t xml:space="preserve">Vietnamese Team B: </w:t>
      </w:r>
      <w:r w:rsidR="00920932" w:rsidRPr="00920932">
        <w:rPr>
          <w:rFonts w:ascii="Calibri" w:eastAsia="Times New Roman" w:hAnsi="Calibri" w:cs="Calibri"/>
          <w:b/>
          <w:bCs/>
          <w:color w:val="000000"/>
          <w:kern w:val="0"/>
          <w:sz w:val="20"/>
          <w:szCs w:val="20"/>
          <w:u w:val="single"/>
          <w14:ligatures w14:val="none"/>
        </w:rPr>
        <w:t xml:space="preserve"> Intermediate </w:t>
      </w:r>
      <w:r w:rsidRPr="001116E4">
        <w:rPr>
          <w:rFonts w:ascii="Calibri" w:eastAsia="Times New Roman" w:hAnsi="Calibri" w:cs="Calibri"/>
          <w:b/>
          <w:bCs/>
          <w:color w:val="000000"/>
          <w:kern w:val="0"/>
          <w:sz w:val="20"/>
          <w:szCs w:val="20"/>
          <w:u w:val="single"/>
          <w14:ligatures w14:val="none"/>
        </w:rPr>
        <w:t>Task 2</w:t>
      </w:r>
    </w:p>
    <w:p w:rsidR="001116E4" w:rsidRPr="001116E4" w:rsidRDefault="001116E4" w:rsidP="001116E4">
      <w:pPr>
        <w:spacing w:after="200"/>
        <w:rPr>
          <w:rFonts w:eastAsia="Times New Roman" w:cs="Times New Roman"/>
          <w:kern w:val="0"/>
          <w14:ligatures w14:val="none"/>
        </w:rPr>
      </w:pPr>
      <w:r w:rsidRPr="001116E4">
        <w:rPr>
          <w:rFonts w:ascii="Calibri" w:eastAsia="Times New Roman" w:hAnsi="Calibri" w:cs="Calibri"/>
          <w:b/>
          <w:bCs/>
          <w:color w:val="000000"/>
          <w:kern w:val="0"/>
          <w:sz w:val="20"/>
          <w:szCs w:val="20"/>
          <w14:ligatures w14:val="none"/>
        </w:rPr>
        <w:t>Input description:</w:t>
      </w:r>
      <w:r w:rsidRPr="001116E4">
        <w:rPr>
          <w:rFonts w:ascii="Calibri" w:eastAsia="Times New Roman" w:hAnsi="Calibri" w:cs="Calibri"/>
          <w:color w:val="000000"/>
          <w:kern w:val="0"/>
          <w:sz w:val="20"/>
          <w:szCs w:val="20"/>
          <w14:ligatures w14:val="none"/>
        </w:rPr>
        <w:t xml:space="preserve"> Apartment for rent advertisement</w:t>
      </w:r>
      <w:r w:rsidR="00920932">
        <w:rPr>
          <w:rFonts w:ascii="Calibri" w:eastAsia="Times New Roman" w:hAnsi="Calibri" w:cs="Calibri"/>
          <w:color w:val="000000"/>
          <w:kern w:val="0"/>
          <w:sz w:val="20"/>
          <w:szCs w:val="20"/>
          <w14:ligatures w14:val="none"/>
        </w:rPr>
        <w:t xml:space="preserve"> (video)</w:t>
      </w:r>
    </w:p>
    <w:p w:rsidR="001116E4" w:rsidRPr="001116E4" w:rsidRDefault="001116E4" w:rsidP="001116E4">
      <w:pPr>
        <w:spacing w:after="200"/>
        <w:rPr>
          <w:rFonts w:eastAsia="Times New Roman" w:cs="Times New Roman"/>
          <w:kern w:val="0"/>
          <w14:ligatures w14:val="none"/>
        </w:rPr>
      </w:pPr>
      <w:r w:rsidRPr="001116E4">
        <w:rPr>
          <w:rFonts w:ascii="Calibri" w:eastAsia="Times New Roman" w:hAnsi="Calibri" w:cs="Calibri"/>
          <w:b/>
          <w:bCs/>
          <w:color w:val="000000"/>
          <w:kern w:val="0"/>
          <w:sz w:val="20"/>
          <w:szCs w:val="20"/>
          <w14:ligatures w14:val="none"/>
        </w:rPr>
        <w:t>Task type:</w:t>
      </w:r>
      <w:r w:rsidRPr="001116E4">
        <w:rPr>
          <w:rFonts w:ascii="Calibri" w:eastAsia="Times New Roman" w:hAnsi="Calibri" w:cs="Calibri"/>
          <w:color w:val="000000"/>
          <w:kern w:val="0"/>
          <w:sz w:val="20"/>
          <w:szCs w:val="20"/>
          <w14:ligatures w14:val="none"/>
        </w:rPr>
        <w:t xml:space="preserve"> Recall protocol</w:t>
      </w:r>
    </w:p>
    <w:p w:rsidR="002400E9" w:rsidRDefault="001116E4" w:rsidP="001116E4">
      <w:pPr>
        <w:rPr>
          <w:rFonts w:ascii="Calibri" w:eastAsia="Times New Roman" w:hAnsi="Calibri" w:cs="Calibri"/>
          <w:color w:val="000000"/>
          <w:kern w:val="0"/>
          <w:sz w:val="20"/>
          <w:szCs w:val="20"/>
          <w14:ligatures w14:val="none"/>
        </w:rPr>
      </w:pPr>
      <w:r w:rsidRPr="001116E4">
        <w:rPr>
          <w:rFonts w:ascii="Calibri" w:eastAsia="Times New Roman" w:hAnsi="Calibri" w:cs="Calibri"/>
          <w:b/>
          <w:bCs/>
          <w:color w:val="000000"/>
          <w:kern w:val="0"/>
          <w:sz w:val="20"/>
          <w:szCs w:val="20"/>
          <w14:ligatures w14:val="none"/>
        </w:rPr>
        <w:t xml:space="preserve">Prompt: </w:t>
      </w:r>
      <w:r w:rsidRPr="001116E4">
        <w:rPr>
          <w:rFonts w:ascii="Calibri" w:eastAsia="Times New Roman" w:hAnsi="Calibri" w:cs="Calibri"/>
          <w:color w:val="000000"/>
          <w:kern w:val="0"/>
          <w:sz w:val="20"/>
          <w:szCs w:val="20"/>
          <w14:ligatures w14:val="none"/>
        </w:rPr>
        <w:t>You are going to take an intensive Vietnamese language program in Vietnam in the summer semester. You and a friend in the same program have decided to look for accommodation together. Watch the following advertisement to find out if the advertised accommodation is a good option.</w:t>
      </w:r>
    </w:p>
    <w:p w:rsidR="001116E4" w:rsidRDefault="001116E4" w:rsidP="001116E4">
      <w:pPr>
        <w:rPr>
          <w:rFonts w:ascii="Calibri" w:eastAsia="Times New Roman" w:hAnsi="Calibri" w:cs="Calibri"/>
          <w:color w:val="000000"/>
          <w:kern w:val="0"/>
          <w:sz w:val="20"/>
          <w:szCs w:val="20"/>
          <w14:ligatures w14:val="none"/>
        </w:rPr>
      </w:pPr>
    </w:p>
    <w:p w:rsidR="00920932" w:rsidRPr="00920932" w:rsidRDefault="00920932" w:rsidP="00920932">
      <w:pPr>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 xml:space="preserve">Watch the advertisement </w:t>
      </w:r>
      <w:r w:rsidRPr="00920932">
        <w:rPr>
          <w:rFonts w:ascii="Calibri" w:eastAsia="Times New Roman" w:hAnsi="Calibri" w:cs="Calibri"/>
          <w:color w:val="000000"/>
          <w:kern w:val="0"/>
          <w:sz w:val="20"/>
          <w:szCs w:val="20"/>
          <w14:ligatures w14:val="none"/>
        </w:rPr>
        <w:t>two times; you may take notes as needed. Then, with reference to your notes, write</w:t>
      </w:r>
    </w:p>
    <w:p w:rsidR="00920932" w:rsidRPr="00920932" w:rsidRDefault="00920932" w:rsidP="00920932">
      <w:pPr>
        <w:rPr>
          <w:rFonts w:ascii="Calibri" w:eastAsia="Times New Roman" w:hAnsi="Calibri" w:cs="Calibri"/>
          <w:color w:val="000000"/>
          <w:kern w:val="0"/>
          <w:sz w:val="20"/>
          <w:szCs w:val="20"/>
          <w14:ligatures w14:val="none"/>
        </w:rPr>
      </w:pPr>
      <w:r w:rsidRPr="00920932">
        <w:rPr>
          <w:rFonts w:ascii="Calibri" w:eastAsia="Times New Roman" w:hAnsi="Calibri" w:cs="Calibri"/>
          <w:color w:val="000000"/>
          <w:kern w:val="0"/>
          <w:sz w:val="20"/>
          <w:szCs w:val="20"/>
          <w14:ligatures w14:val="none"/>
        </w:rPr>
        <w:t xml:space="preserve">down everything you have understood and can remember. </w:t>
      </w:r>
      <w:r w:rsidRPr="00920932">
        <w:rPr>
          <w:rFonts w:ascii="Calibri" w:eastAsia="Times New Roman" w:hAnsi="Calibri" w:cs="Calibri"/>
          <w:color w:val="000000"/>
          <w:kern w:val="0"/>
          <w:sz w:val="20"/>
          <w:szCs w:val="20"/>
          <w:highlight w:val="yellow"/>
          <w14:ligatures w14:val="none"/>
        </w:rPr>
        <w:t>Your response must be in English</w:t>
      </w:r>
      <w:r>
        <w:rPr>
          <w:rFonts w:ascii="Calibri" w:eastAsia="Times New Roman" w:hAnsi="Calibri" w:cs="Calibri"/>
          <w:color w:val="000000"/>
          <w:kern w:val="0"/>
          <w:sz w:val="20"/>
          <w:szCs w:val="20"/>
          <w:highlight w:val="yellow"/>
          <w14:ligatures w14:val="none"/>
        </w:rPr>
        <w:t>/Vietnamese</w:t>
      </w:r>
      <w:r w:rsidRPr="00920932">
        <w:rPr>
          <w:rFonts w:ascii="Calibri" w:eastAsia="Times New Roman" w:hAnsi="Calibri" w:cs="Calibri"/>
          <w:color w:val="000000"/>
          <w:kern w:val="0"/>
          <w:sz w:val="20"/>
          <w:szCs w:val="20"/>
          <w:highlight w:val="yellow"/>
          <w14:ligatures w14:val="none"/>
        </w:rPr>
        <w:t>.</w:t>
      </w:r>
    </w:p>
    <w:p w:rsidR="00920932" w:rsidRDefault="00920932" w:rsidP="00920932">
      <w:pPr>
        <w:rPr>
          <w:rFonts w:ascii="Calibri" w:eastAsia="Times New Roman" w:hAnsi="Calibri" w:cs="Calibri"/>
          <w:color w:val="000000"/>
          <w:kern w:val="0"/>
          <w:sz w:val="20"/>
          <w:szCs w:val="20"/>
          <w14:ligatures w14:val="none"/>
        </w:rPr>
      </w:pPr>
    </w:p>
    <w:p w:rsidR="00920932" w:rsidRPr="002E6A58" w:rsidRDefault="00920932" w:rsidP="00920932">
      <w:pPr>
        <w:rPr>
          <w:rFonts w:ascii="Calibri" w:eastAsia="Times New Roman" w:hAnsi="Calibri" w:cs="Calibri"/>
          <w:b/>
          <w:bCs/>
          <w:color w:val="000000"/>
          <w:kern w:val="0"/>
          <w:sz w:val="20"/>
          <w:szCs w:val="20"/>
          <w14:ligatures w14:val="none"/>
        </w:rPr>
      </w:pPr>
      <w:r w:rsidRPr="002E6A58">
        <w:rPr>
          <w:rFonts w:ascii="Calibri" w:eastAsia="Times New Roman" w:hAnsi="Calibri" w:cs="Calibri"/>
          <w:b/>
          <w:bCs/>
          <w:color w:val="000000"/>
          <w:kern w:val="0"/>
          <w:sz w:val="20"/>
          <w:szCs w:val="20"/>
          <w14:ligatures w14:val="none"/>
        </w:rPr>
        <w:t>Please remember that:</w:t>
      </w:r>
    </w:p>
    <w:p w:rsidR="00920932" w:rsidRPr="002E6A58" w:rsidRDefault="00920932" w:rsidP="002E6A58">
      <w:pPr>
        <w:pStyle w:val="ListParagraph"/>
        <w:numPr>
          <w:ilvl w:val="0"/>
          <w:numId w:val="1"/>
        </w:numPr>
        <w:rPr>
          <w:rFonts w:ascii="Calibri" w:eastAsia="Times New Roman" w:hAnsi="Calibri" w:cs="Calibri"/>
          <w:color w:val="000000"/>
          <w:kern w:val="0"/>
          <w:sz w:val="20"/>
          <w:szCs w:val="20"/>
          <w14:ligatures w14:val="none"/>
        </w:rPr>
      </w:pPr>
      <w:r w:rsidRPr="002E6A58">
        <w:rPr>
          <w:rFonts w:ascii="Calibri" w:eastAsia="Times New Roman" w:hAnsi="Calibri" w:cs="Calibri"/>
          <w:color w:val="000000"/>
          <w:kern w:val="0"/>
          <w:sz w:val="20"/>
          <w:szCs w:val="20"/>
          <w14:ligatures w14:val="none"/>
        </w:rPr>
        <w:t>You should NOT attempt to translate what you hear word for word.</w:t>
      </w:r>
    </w:p>
    <w:p w:rsidR="00920932" w:rsidRPr="002E6A58" w:rsidRDefault="00920932" w:rsidP="002E6A58">
      <w:pPr>
        <w:pStyle w:val="ListParagraph"/>
        <w:numPr>
          <w:ilvl w:val="0"/>
          <w:numId w:val="1"/>
        </w:numPr>
        <w:rPr>
          <w:rFonts w:ascii="Calibri" w:eastAsia="Times New Roman" w:hAnsi="Calibri" w:cs="Calibri"/>
          <w:color w:val="000000"/>
          <w:kern w:val="0"/>
          <w:sz w:val="20"/>
          <w:szCs w:val="20"/>
          <w14:ligatures w14:val="none"/>
        </w:rPr>
      </w:pPr>
      <w:r w:rsidRPr="002E6A58">
        <w:rPr>
          <w:rFonts w:ascii="Calibri" w:eastAsia="Times New Roman" w:hAnsi="Calibri" w:cs="Calibri"/>
          <w:color w:val="000000"/>
          <w:kern w:val="0"/>
          <w:sz w:val="20"/>
          <w:szCs w:val="20"/>
          <w14:ligatures w14:val="none"/>
        </w:rPr>
        <w:t>Only include information that is explicitly stated in the text.</w:t>
      </w:r>
    </w:p>
    <w:p w:rsidR="001116E4" w:rsidRPr="002E6A58" w:rsidRDefault="00920932" w:rsidP="00920932">
      <w:pPr>
        <w:pStyle w:val="ListParagraph"/>
        <w:numPr>
          <w:ilvl w:val="0"/>
          <w:numId w:val="1"/>
        </w:numPr>
        <w:rPr>
          <w:rFonts w:ascii="Calibri" w:eastAsia="Times New Roman" w:hAnsi="Calibri" w:cs="Calibri"/>
          <w:color w:val="000000"/>
          <w:kern w:val="0"/>
          <w:sz w:val="20"/>
          <w:szCs w:val="20"/>
          <w14:ligatures w14:val="none"/>
        </w:rPr>
      </w:pPr>
      <w:r w:rsidRPr="002E6A58">
        <w:rPr>
          <w:rFonts w:ascii="Calibri" w:eastAsia="Times New Roman" w:hAnsi="Calibri" w:cs="Calibri"/>
          <w:color w:val="000000"/>
          <w:kern w:val="0"/>
          <w:sz w:val="20"/>
          <w:szCs w:val="20"/>
          <w14:ligatures w14:val="none"/>
        </w:rPr>
        <w:t>You should take notes on a separate sheet of paper and only begin your response AFTER you are</w:t>
      </w:r>
      <w:r w:rsidR="002E6A58">
        <w:rPr>
          <w:rFonts w:ascii="Calibri" w:eastAsia="Times New Roman" w:hAnsi="Calibri" w:cs="Calibri"/>
          <w:color w:val="000000"/>
          <w:kern w:val="0"/>
          <w:sz w:val="20"/>
          <w:szCs w:val="20"/>
          <w14:ligatures w14:val="none"/>
        </w:rPr>
        <w:t xml:space="preserve"> </w:t>
      </w:r>
      <w:r w:rsidRPr="002E6A58">
        <w:rPr>
          <w:rFonts w:ascii="Calibri" w:eastAsia="Times New Roman" w:hAnsi="Calibri" w:cs="Calibri"/>
          <w:color w:val="000000"/>
          <w:kern w:val="0"/>
          <w:sz w:val="20"/>
          <w:szCs w:val="20"/>
          <w14:ligatures w14:val="none"/>
        </w:rPr>
        <w:t>finished listening.</w:t>
      </w:r>
    </w:p>
    <w:p w:rsidR="00920932" w:rsidRDefault="00920932" w:rsidP="001116E4">
      <w:pPr>
        <w:rPr>
          <w:rFonts w:ascii="Calibri" w:eastAsia="Times New Roman" w:hAnsi="Calibri" w:cs="Calibri"/>
          <w:b/>
          <w:bCs/>
          <w:color w:val="2F5496" w:themeColor="accent1" w:themeShade="BF"/>
          <w:kern w:val="0"/>
          <w:sz w:val="20"/>
          <w:szCs w:val="20"/>
          <w14:ligatures w14:val="none"/>
        </w:rPr>
      </w:pPr>
    </w:p>
    <w:p w:rsidR="002E6A58" w:rsidRPr="002E6A58" w:rsidRDefault="001116E4" w:rsidP="001116E4">
      <w:pPr>
        <w:rPr>
          <w:rFonts w:ascii="Calibri" w:eastAsia="Times New Roman" w:hAnsi="Calibri" w:cs="Calibri"/>
          <w:b/>
          <w:bCs/>
          <w:color w:val="2F5496" w:themeColor="accent1" w:themeShade="BF"/>
          <w:kern w:val="0"/>
          <w:sz w:val="20"/>
          <w:szCs w:val="20"/>
          <w14:ligatures w14:val="none"/>
        </w:rPr>
      </w:pPr>
      <w:r w:rsidRPr="001116E4">
        <w:rPr>
          <w:rFonts w:ascii="Calibri" w:eastAsia="Times New Roman" w:hAnsi="Calibri" w:cs="Calibri"/>
          <w:b/>
          <w:bCs/>
          <w:color w:val="2F5496" w:themeColor="accent1" w:themeShade="BF"/>
          <w:kern w:val="0"/>
          <w:sz w:val="20"/>
          <w:szCs w:val="20"/>
          <w14:ligatures w14:val="none"/>
        </w:rPr>
        <w:t xml:space="preserve">Video Transcription: </w:t>
      </w:r>
    </w:p>
    <w:p w:rsidR="001116E4" w:rsidRPr="001116E4" w:rsidRDefault="001116E4" w:rsidP="001116E4">
      <w:pPr>
        <w:rPr>
          <w:rFonts w:ascii="Calibri" w:eastAsia="Times New Roman" w:hAnsi="Calibri" w:cs="Calibri"/>
          <w:color w:val="2F5496" w:themeColor="accent1" w:themeShade="BF"/>
          <w:kern w:val="0"/>
          <w:sz w:val="20"/>
          <w:szCs w:val="20"/>
          <w14:ligatures w14:val="none"/>
        </w:rPr>
      </w:pPr>
      <w:r w:rsidRPr="001116E4">
        <w:rPr>
          <w:rFonts w:ascii="Calibri" w:eastAsia="Times New Roman" w:hAnsi="Calibri" w:cs="Calibri"/>
          <w:color w:val="2F5496" w:themeColor="accent1" w:themeShade="BF"/>
          <w:kern w:val="0"/>
          <w:sz w:val="20"/>
          <w:szCs w:val="20"/>
          <w14:ligatures w14:val="none"/>
        </w:rPr>
        <w:t xml:space="preserve">Oh, goodness, this apartment is an absolute marvel! Living here is an experience of sheer delight! Spanning a generous 80 square meters, this fully-furnished haven boasts two bedrooms and sweeping, unobstructed views that are simply breathtaking. </w:t>
      </w:r>
    </w:p>
    <w:p w:rsidR="001116E4" w:rsidRPr="001116E4" w:rsidRDefault="001116E4" w:rsidP="001116E4">
      <w:pPr>
        <w:rPr>
          <w:rFonts w:ascii="Calibri" w:eastAsia="Times New Roman" w:hAnsi="Calibri" w:cs="Calibri"/>
          <w:color w:val="2F5496" w:themeColor="accent1" w:themeShade="BF"/>
          <w:kern w:val="0"/>
          <w:sz w:val="20"/>
          <w:szCs w:val="20"/>
          <w14:ligatures w14:val="none"/>
        </w:rPr>
      </w:pPr>
    </w:p>
    <w:p w:rsidR="001116E4" w:rsidRPr="001116E4" w:rsidRDefault="001116E4" w:rsidP="001116E4">
      <w:pPr>
        <w:rPr>
          <w:rFonts w:ascii="Calibri" w:eastAsia="Times New Roman" w:hAnsi="Calibri" w:cs="Calibri"/>
          <w:color w:val="2F5496" w:themeColor="accent1" w:themeShade="BF"/>
          <w:kern w:val="0"/>
          <w:sz w:val="20"/>
          <w:szCs w:val="20"/>
          <w14:ligatures w14:val="none"/>
        </w:rPr>
      </w:pPr>
      <w:r w:rsidRPr="001116E4">
        <w:rPr>
          <w:rFonts w:ascii="Calibri" w:eastAsia="Times New Roman" w:hAnsi="Calibri" w:cs="Calibri"/>
          <w:color w:val="2F5496" w:themeColor="accent1" w:themeShade="BF"/>
          <w:kern w:val="0"/>
          <w:sz w:val="20"/>
          <w:szCs w:val="20"/>
          <w14:ligatures w14:val="none"/>
        </w:rPr>
        <w:t xml:space="preserve">And would you believe it? Lush greenery graces the space with the presence of charming plants! Take a glance to the right—there's a sizable TV, perfect for catching all the World Cup action. Both bedrooms are flooded with natural light and adorned with complete furnishings. The mattresses appear irresistibly comfortable, and let me tell you, the views are nothing short of spectacular! Incredibly, even the bathroom offers a delightful panorama! Imagine watching fireworks from the expansive windows in both bedrooms—truly magical! </w:t>
      </w:r>
    </w:p>
    <w:p w:rsidR="001116E4" w:rsidRPr="001116E4" w:rsidRDefault="001116E4" w:rsidP="001116E4">
      <w:pPr>
        <w:rPr>
          <w:rFonts w:ascii="Calibri" w:eastAsia="Times New Roman" w:hAnsi="Calibri" w:cs="Calibri"/>
          <w:color w:val="2F5496" w:themeColor="accent1" w:themeShade="BF"/>
          <w:kern w:val="0"/>
          <w:sz w:val="20"/>
          <w:szCs w:val="20"/>
          <w14:ligatures w14:val="none"/>
        </w:rPr>
      </w:pPr>
    </w:p>
    <w:p w:rsidR="001116E4" w:rsidRDefault="001116E4" w:rsidP="001116E4">
      <w:pPr>
        <w:rPr>
          <w:rFonts w:ascii="Calibri" w:eastAsia="Times New Roman" w:hAnsi="Calibri" w:cs="Calibri"/>
          <w:color w:val="2F5496" w:themeColor="accent1" w:themeShade="BF"/>
          <w:kern w:val="0"/>
          <w:sz w:val="20"/>
          <w:szCs w:val="20"/>
          <w14:ligatures w14:val="none"/>
        </w:rPr>
      </w:pPr>
      <w:r w:rsidRPr="001116E4">
        <w:rPr>
          <w:rFonts w:ascii="Calibri" w:eastAsia="Times New Roman" w:hAnsi="Calibri" w:cs="Calibri"/>
          <w:color w:val="2F5496" w:themeColor="accent1" w:themeShade="BF"/>
          <w:kern w:val="0"/>
          <w:sz w:val="20"/>
          <w:szCs w:val="20"/>
          <w14:ligatures w14:val="none"/>
        </w:rPr>
        <w:t>And yes, you guessed it, the kitchen offers the same fantastic view of the dazzling fireworks display. Did I mention? This apartment is brand spanking new! Ladies, don't miss out on this incredible opportunity! Feel free to reach out to me for more details.</w:t>
      </w:r>
    </w:p>
    <w:p w:rsidR="001116E4" w:rsidRDefault="001116E4" w:rsidP="001116E4">
      <w:pPr>
        <w:rPr>
          <w:rFonts w:ascii="Calibri" w:eastAsia="Times New Roman" w:hAnsi="Calibri" w:cs="Calibri"/>
          <w:color w:val="2F5496" w:themeColor="accent1" w:themeShade="BF"/>
          <w:kern w:val="0"/>
          <w:sz w:val="20"/>
          <w:szCs w:val="20"/>
          <w14:ligatures w14:val="none"/>
        </w:rPr>
      </w:pPr>
    </w:p>
    <w:p w:rsidR="001116E4" w:rsidRPr="002E6A58" w:rsidRDefault="001116E4" w:rsidP="001116E4">
      <w:pPr>
        <w:rPr>
          <w:rFonts w:ascii="Calibri" w:eastAsia="Times New Roman" w:hAnsi="Calibri" w:cs="Calibri"/>
          <w:b/>
          <w:bCs/>
          <w:color w:val="C00000"/>
          <w:kern w:val="0"/>
          <w:sz w:val="20"/>
          <w:szCs w:val="20"/>
          <w14:ligatures w14:val="none"/>
        </w:rPr>
      </w:pPr>
      <w:r w:rsidRPr="001116E4">
        <w:rPr>
          <w:rFonts w:ascii="Calibri" w:eastAsia="Times New Roman" w:hAnsi="Calibri" w:cs="Calibri"/>
          <w:b/>
          <w:bCs/>
          <w:color w:val="C00000"/>
          <w:kern w:val="0"/>
          <w:sz w:val="20"/>
          <w:szCs w:val="20"/>
          <w14:ligatures w14:val="none"/>
        </w:rPr>
        <w:t xml:space="preserve">Recall Protocol Rubric: </w:t>
      </w:r>
    </w:p>
    <w:tbl>
      <w:tblPr>
        <w:tblStyle w:val="TableGrid"/>
        <w:tblW w:w="0" w:type="auto"/>
        <w:tblLook w:val="04A0" w:firstRow="1" w:lastRow="0" w:firstColumn="1" w:lastColumn="0" w:noHBand="0" w:noVBand="1"/>
      </w:tblPr>
      <w:tblGrid>
        <w:gridCol w:w="1129"/>
        <w:gridCol w:w="1116"/>
        <w:gridCol w:w="7105"/>
      </w:tblGrid>
      <w:tr w:rsidR="001116E4" w:rsidRPr="001116E4" w:rsidTr="00402252">
        <w:tc>
          <w:tcPr>
            <w:tcW w:w="1129" w:type="dxa"/>
          </w:tcPr>
          <w:p w:rsidR="001116E4" w:rsidRPr="00920932" w:rsidRDefault="001116E4" w:rsidP="007E0320">
            <w:pPr>
              <w:rPr>
                <w:rFonts w:asciiTheme="minorHAnsi" w:hAnsiTheme="minorHAnsi" w:cstheme="minorHAnsi"/>
                <w:b/>
                <w:bCs/>
                <w:color w:val="C00000"/>
                <w:sz w:val="20"/>
                <w:szCs w:val="20"/>
              </w:rPr>
            </w:pPr>
            <w:r w:rsidRPr="00920932">
              <w:rPr>
                <w:rFonts w:asciiTheme="minorHAnsi" w:hAnsiTheme="minorHAnsi" w:cstheme="minorHAnsi"/>
                <w:b/>
                <w:bCs/>
                <w:color w:val="C00000"/>
                <w:sz w:val="20"/>
                <w:szCs w:val="20"/>
              </w:rPr>
              <w:t>Points Awarded</w:t>
            </w:r>
          </w:p>
        </w:tc>
        <w:tc>
          <w:tcPr>
            <w:tcW w:w="1116" w:type="dxa"/>
          </w:tcPr>
          <w:p w:rsidR="001116E4" w:rsidRPr="00920932" w:rsidRDefault="001116E4" w:rsidP="007E0320">
            <w:pPr>
              <w:rPr>
                <w:rFonts w:asciiTheme="minorHAnsi" w:hAnsiTheme="minorHAnsi" w:cstheme="minorHAnsi"/>
                <w:b/>
                <w:bCs/>
                <w:color w:val="C00000"/>
                <w:sz w:val="20"/>
                <w:szCs w:val="20"/>
              </w:rPr>
            </w:pPr>
            <w:r w:rsidRPr="00920932">
              <w:rPr>
                <w:rFonts w:asciiTheme="minorHAnsi" w:hAnsiTheme="minorHAnsi" w:cstheme="minorHAnsi"/>
                <w:b/>
                <w:bCs/>
                <w:color w:val="C00000"/>
                <w:sz w:val="20"/>
                <w:szCs w:val="20"/>
              </w:rPr>
              <w:t>Points Available</w:t>
            </w:r>
          </w:p>
        </w:tc>
        <w:tc>
          <w:tcPr>
            <w:tcW w:w="7105" w:type="dxa"/>
          </w:tcPr>
          <w:p w:rsidR="001116E4" w:rsidRPr="00920932" w:rsidRDefault="001116E4" w:rsidP="007E0320">
            <w:pPr>
              <w:jc w:val="center"/>
              <w:rPr>
                <w:rFonts w:asciiTheme="minorHAnsi" w:hAnsiTheme="minorHAnsi" w:cstheme="minorHAnsi"/>
                <w:color w:val="C00000"/>
                <w:sz w:val="20"/>
                <w:szCs w:val="20"/>
              </w:rPr>
            </w:pPr>
            <w:r w:rsidRPr="00920932">
              <w:rPr>
                <w:rFonts w:asciiTheme="minorHAnsi" w:hAnsiTheme="minorHAnsi" w:cstheme="minorHAnsi"/>
                <w:b/>
                <w:bCs/>
                <w:color w:val="C00000"/>
                <w:sz w:val="20"/>
                <w:szCs w:val="20"/>
              </w:rPr>
              <w:t>Expected Response</w:t>
            </w: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P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P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P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P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Default="001116E4" w:rsidP="007E0320">
            <w:pPr>
              <w:rPr>
                <w:rFonts w:asciiTheme="minorHAnsi" w:hAnsiTheme="minorHAnsi" w:cstheme="minorHAnsi"/>
                <w:sz w:val="20"/>
                <w:szCs w:val="20"/>
              </w:rPr>
            </w:pPr>
          </w:p>
          <w:p w:rsid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r>
      <w:tr w:rsidR="001116E4" w:rsidRPr="001116E4" w:rsidTr="00402252">
        <w:tc>
          <w:tcPr>
            <w:tcW w:w="1129" w:type="dxa"/>
          </w:tcPr>
          <w:p w:rsidR="001116E4" w:rsidRPr="001116E4" w:rsidRDefault="001116E4" w:rsidP="007E0320">
            <w:pPr>
              <w:rPr>
                <w:rFonts w:asciiTheme="minorHAnsi" w:hAnsiTheme="minorHAnsi" w:cstheme="minorHAnsi"/>
                <w:sz w:val="20"/>
                <w:szCs w:val="20"/>
              </w:rPr>
            </w:pPr>
          </w:p>
          <w:p w:rsidR="001116E4" w:rsidRPr="001116E4" w:rsidRDefault="001116E4" w:rsidP="007E0320">
            <w:pPr>
              <w:rPr>
                <w:rFonts w:asciiTheme="minorHAnsi" w:hAnsiTheme="minorHAnsi" w:cstheme="minorHAnsi"/>
                <w:sz w:val="20"/>
                <w:szCs w:val="20"/>
              </w:rPr>
            </w:pPr>
          </w:p>
        </w:tc>
        <w:tc>
          <w:tcPr>
            <w:tcW w:w="1116" w:type="dxa"/>
          </w:tcPr>
          <w:p w:rsidR="001116E4" w:rsidRPr="001116E4" w:rsidRDefault="001116E4" w:rsidP="007E0320">
            <w:pPr>
              <w:rPr>
                <w:rFonts w:asciiTheme="minorHAnsi" w:hAnsiTheme="minorHAnsi" w:cstheme="minorHAnsi"/>
                <w:sz w:val="20"/>
                <w:szCs w:val="20"/>
              </w:rPr>
            </w:pPr>
          </w:p>
        </w:tc>
        <w:tc>
          <w:tcPr>
            <w:tcW w:w="7105" w:type="dxa"/>
          </w:tcPr>
          <w:p w:rsidR="001116E4" w:rsidRPr="001116E4" w:rsidRDefault="001116E4" w:rsidP="007E0320">
            <w:pPr>
              <w:rPr>
                <w:rFonts w:asciiTheme="minorHAnsi" w:hAnsiTheme="minorHAnsi" w:cstheme="minorHAnsi"/>
                <w:sz w:val="20"/>
                <w:szCs w:val="20"/>
              </w:rPr>
            </w:pPr>
          </w:p>
        </w:tc>
      </w:tr>
      <w:tr w:rsidR="001116E4" w:rsidRPr="001116E4" w:rsidTr="00402252">
        <w:tc>
          <w:tcPr>
            <w:tcW w:w="2245" w:type="dxa"/>
            <w:gridSpan w:val="2"/>
          </w:tcPr>
          <w:p w:rsidR="001116E4" w:rsidRPr="001116E4" w:rsidRDefault="001116E4" w:rsidP="007E0320">
            <w:pPr>
              <w:rPr>
                <w:rFonts w:asciiTheme="minorHAnsi" w:hAnsiTheme="minorHAnsi" w:cstheme="minorHAnsi"/>
                <w:b/>
                <w:bCs/>
                <w:sz w:val="20"/>
                <w:szCs w:val="20"/>
              </w:rPr>
            </w:pPr>
            <w:r w:rsidRPr="001116E4">
              <w:rPr>
                <w:rFonts w:asciiTheme="minorHAnsi" w:hAnsiTheme="minorHAnsi" w:cstheme="minorHAnsi"/>
                <w:b/>
                <w:bCs/>
                <w:sz w:val="20"/>
                <w:szCs w:val="20"/>
              </w:rPr>
              <w:t>Total Points Awarded:</w:t>
            </w:r>
          </w:p>
        </w:tc>
        <w:tc>
          <w:tcPr>
            <w:tcW w:w="7105" w:type="dxa"/>
          </w:tcPr>
          <w:p w:rsidR="001116E4" w:rsidRPr="001116E4" w:rsidRDefault="001116E4" w:rsidP="007E0320">
            <w:pPr>
              <w:rPr>
                <w:rFonts w:asciiTheme="minorHAnsi" w:hAnsiTheme="minorHAnsi" w:cstheme="minorHAnsi"/>
                <w:sz w:val="20"/>
                <w:szCs w:val="20"/>
              </w:rPr>
            </w:pPr>
          </w:p>
        </w:tc>
      </w:tr>
    </w:tbl>
    <w:p w:rsidR="001116E4" w:rsidRPr="001116E4" w:rsidRDefault="001116E4" w:rsidP="001116E4">
      <w:pPr>
        <w:rPr>
          <w:rFonts w:ascii="Calibri" w:eastAsia="Times New Roman" w:hAnsi="Calibri" w:cs="Calibri"/>
          <w:color w:val="2F5496" w:themeColor="accent1" w:themeShade="BF"/>
          <w:kern w:val="0"/>
          <w:sz w:val="20"/>
          <w:szCs w:val="20"/>
          <w14:ligatures w14:val="none"/>
        </w:rPr>
      </w:pPr>
    </w:p>
    <w:sectPr w:rsidR="001116E4" w:rsidRPr="001116E4" w:rsidSect="002E6A5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B3BE7" w:rsidRDefault="002B3BE7" w:rsidP="002E6A58">
      <w:r>
        <w:separator/>
      </w:r>
    </w:p>
  </w:endnote>
  <w:endnote w:type="continuationSeparator" w:id="0">
    <w:p w:rsidR="002B3BE7" w:rsidRDefault="002B3BE7" w:rsidP="002E6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B3BE7" w:rsidRDefault="002B3BE7" w:rsidP="002E6A58">
      <w:r>
        <w:separator/>
      </w:r>
    </w:p>
  </w:footnote>
  <w:footnote w:type="continuationSeparator" w:id="0">
    <w:p w:rsidR="002B3BE7" w:rsidRDefault="002B3BE7" w:rsidP="002E6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682"/>
    <w:multiLevelType w:val="hybridMultilevel"/>
    <w:tmpl w:val="359C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74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E4"/>
    <w:rsid w:val="001116E4"/>
    <w:rsid w:val="002400E9"/>
    <w:rsid w:val="002839E9"/>
    <w:rsid w:val="002B3BE7"/>
    <w:rsid w:val="002E6A58"/>
    <w:rsid w:val="00402252"/>
    <w:rsid w:val="00920932"/>
    <w:rsid w:val="009D39C5"/>
    <w:rsid w:val="00D758C3"/>
    <w:rsid w:val="00FB00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6FE96DA"/>
  <w15:chartTrackingRefBased/>
  <w15:docId w15:val="{A7913693-EE4A-404D-B999-8EA1F94F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E9"/>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6E4"/>
    <w:pPr>
      <w:spacing w:before="100" w:beforeAutospacing="1" w:after="100" w:afterAutospacing="1"/>
    </w:pPr>
    <w:rPr>
      <w:rFonts w:eastAsia="Times New Roman" w:cs="Times New Roman"/>
      <w:kern w:val="0"/>
      <w14:ligatures w14:val="none"/>
    </w:rPr>
  </w:style>
  <w:style w:type="table" w:styleId="TableGrid">
    <w:name w:val="Table Grid"/>
    <w:basedOn w:val="TableNormal"/>
    <w:uiPriority w:val="39"/>
    <w:rsid w:val="001116E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6A58"/>
    <w:pPr>
      <w:tabs>
        <w:tab w:val="center" w:pos="4680"/>
        <w:tab w:val="right" w:pos="9360"/>
      </w:tabs>
    </w:pPr>
  </w:style>
  <w:style w:type="character" w:customStyle="1" w:styleId="HeaderChar">
    <w:name w:val="Header Char"/>
    <w:basedOn w:val="DefaultParagraphFont"/>
    <w:link w:val="Header"/>
    <w:uiPriority w:val="99"/>
    <w:rsid w:val="002E6A58"/>
    <w:rPr>
      <w:rFonts w:ascii="Times New Roman" w:hAnsi="Times New Roman"/>
    </w:rPr>
  </w:style>
  <w:style w:type="paragraph" w:styleId="Footer">
    <w:name w:val="footer"/>
    <w:basedOn w:val="Normal"/>
    <w:link w:val="FooterChar"/>
    <w:uiPriority w:val="99"/>
    <w:unhideWhenUsed/>
    <w:rsid w:val="002E6A58"/>
    <w:pPr>
      <w:tabs>
        <w:tab w:val="center" w:pos="4680"/>
        <w:tab w:val="right" w:pos="9360"/>
      </w:tabs>
    </w:pPr>
  </w:style>
  <w:style w:type="character" w:customStyle="1" w:styleId="FooterChar">
    <w:name w:val="Footer Char"/>
    <w:basedOn w:val="DefaultParagraphFont"/>
    <w:link w:val="Footer"/>
    <w:uiPriority w:val="99"/>
    <w:rsid w:val="002E6A58"/>
    <w:rPr>
      <w:rFonts w:ascii="Times New Roman" w:hAnsi="Times New Roman"/>
    </w:rPr>
  </w:style>
  <w:style w:type="paragraph" w:styleId="ListParagraph">
    <w:name w:val="List Paragraph"/>
    <w:basedOn w:val="Normal"/>
    <w:uiPriority w:val="34"/>
    <w:qFormat/>
    <w:rsid w:val="002E6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Dursun</dc:creator>
  <cp:keywords/>
  <dc:description/>
  <cp:lastModifiedBy>Ahmet Dursun</cp:lastModifiedBy>
  <cp:revision>4</cp:revision>
  <dcterms:created xsi:type="dcterms:W3CDTF">2024-03-15T21:37:00Z</dcterms:created>
  <dcterms:modified xsi:type="dcterms:W3CDTF">2024-03-15T21:48:00Z</dcterms:modified>
</cp:coreProperties>
</file>